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14" w:rsidRDefault="0049082C">
      <w:r>
        <w:t>Dominique VARRY</w:t>
      </w:r>
    </w:p>
    <w:p w:rsidR="0049082C" w:rsidRDefault="0049082C"/>
    <w:p w:rsidR="0049082C" w:rsidRDefault="0049082C">
      <w:r>
        <w:t>Lyon capitale de la contrefaçon au XVIIe siècle ?</w:t>
      </w:r>
    </w:p>
    <w:p w:rsidR="001C6105" w:rsidRDefault="00D41C4A" w:rsidP="00D41C4A">
      <w:pPr>
        <w:jc w:val="both"/>
      </w:pPr>
      <w:r>
        <w:t>Une tradition ancienne, p</w:t>
      </w:r>
      <w:r w:rsidR="00AE4285">
        <w:t>ropagée par les milieux</w:t>
      </w:r>
      <w:r>
        <w:t xml:space="preserve"> de la librairie</w:t>
      </w:r>
      <w:r w:rsidR="00AE4285">
        <w:t xml:space="preserve"> lyonnaise pour lesquels elle était bien commode</w:t>
      </w:r>
      <w:r>
        <w:t xml:space="preserve"> et reprise </w:t>
      </w:r>
      <w:r w:rsidR="00237346">
        <w:t xml:space="preserve">depuis </w:t>
      </w:r>
      <w:r>
        <w:t>par  les historiens, veut que l’</w:t>
      </w:r>
      <w:r w:rsidR="00AE4285">
        <w:t>imprimerie de la capitale des Gaules</w:t>
      </w:r>
      <w:r>
        <w:t xml:space="preserve"> ait connu ses heures de gloire au XVIe siècle, et que les périodes suivantes n’</w:t>
      </w:r>
      <w:r w:rsidR="00237346">
        <w:t xml:space="preserve">aient été marquées que par </w:t>
      </w:r>
      <w:r>
        <w:t xml:space="preserve">un long et irrémédiable déclin. </w:t>
      </w:r>
      <w:r w:rsidR="00AE4285">
        <w:t xml:space="preserve">De fait, </w:t>
      </w:r>
      <w:r w:rsidR="001C6105">
        <w:t xml:space="preserve">au cours des temps, </w:t>
      </w:r>
      <w:r w:rsidR="00AE4285">
        <w:t>Lyon a toujours su s’adapter aux réalités politiques et économiques. La ville s’est lancée dans la contrefaçon dès le début du  XVI</w:t>
      </w:r>
      <w:r w:rsidR="00AE4285" w:rsidRPr="00AE4285">
        <w:rPr>
          <w:vertAlign w:val="superscript"/>
        </w:rPr>
        <w:t>e</w:t>
      </w:r>
      <w:r w:rsidR="00AE4285">
        <w:t xml:space="preserve"> siècle, en a fait sa spécialité au XVII</w:t>
      </w:r>
      <w:r w:rsidR="00AE4285" w:rsidRPr="005A218E">
        <w:rPr>
          <w:vertAlign w:val="superscript"/>
        </w:rPr>
        <w:t>e</w:t>
      </w:r>
      <w:r w:rsidR="00AE4285">
        <w:t>, y a ajouté au XVIII</w:t>
      </w:r>
      <w:r w:rsidR="00AE4285" w:rsidRPr="006D508F">
        <w:rPr>
          <w:vertAlign w:val="superscript"/>
        </w:rPr>
        <w:t>e</w:t>
      </w:r>
      <w:r w:rsidR="00AE4285">
        <w:t xml:space="preserve"> la production d’ouvrages « </w:t>
      </w:r>
      <w:r w:rsidR="001C6105">
        <w:t>phil</w:t>
      </w:r>
      <w:r w:rsidR="00AE4285">
        <w:t>os</w:t>
      </w:r>
      <w:r w:rsidR="001C6105">
        <w:t>o</w:t>
      </w:r>
      <w:r w:rsidR="00AE4285">
        <w:t xml:space="preserve">phiques » prohibés, s’est </w:t>
      </w:r>
      <w:r w:rsidR="005A218E">
        <w:t xml:space="preserve">reconvertie dans la presse périodique et les </w:t>
      </w:r>
      <w:proofErr w:type="spellStart"/>
      <w:r w:rsidR="005A218E" w:rsidRPr="005A218E">
        <w:rPr>
          <w:i/>
        </w:rPr>
        <w:t>ephemera</w:t>
      </w:r>
      <w:proofErr w:type="spellEnd"/>
      <w:r w:rsidR="005A218E">
        <w:t xml:space="preserve"> au XIX</w:t>
      </w:r>
      <w:r w:rsidR="005A218E" w:rsidRPr="005A218E">
        <w:rPr>
          <w:vertAlign w:val="superscript"/>
        </w:rPr>
        <w:t>e</w:t>
      </w:r>
      <w:r w:rsidR="005A218E">
        <w:t xml:space="preserve"> siècle</w:t>
      </w:r>
      <w:r w:rsidR="006D508F">
        <w:t>,</w:t>
      </w:r>
      <w:r w:rsidR="001C6105">
        <w:t xml:space="preserve"> au moment de l’apparition des éditeurs</w:t>
      </w:r>
      <w:r w:rsidR="006D508F">
        <w:t xml:space="preserve"> modernes</w:t>
      </w:r>
      <w:r w:rsidR="001C6105">
        <w:t>, parisiens pour la plupart.</w:t>
      </w:r>
    </w:p>
    <w:p w:rsidR="001C6105" w:rsidRDefault="001C6105" w:rsidP="00D41C4A">
      <w:pPr>
        <w:jc w:val="both"/>
      </w:pPr>
      <w:r>
        <w:t>Le XVII</w:t>
      </w:r>
      <w:r w:rsidRPr="001C6105">
        <w:rPr>
          <w:vertAlign w:val="superscript"/>
        </w:rPr>
        <w:t>e</w:t>
      </w:r>
      <w:r>
        <w:t xml:space="preserve"> siècle est la période </w:t>
      </w:r>
      <w:r w:rsidR="006D508F">
        <w:t xml:space="preserve">de l’histoire </w:t>
      </w:r>
      <w:r>
        <w:t>de la librairie lyonnaise qui a été la moins étudiée jusqu’à présent. Les rares travaux existants, les archives</w:t>
      </w:r>
      <w:r w:rsidR="006D508F">
        <w:t>,</w:t>
      </w:r>
      <w:r>
        <w:t xml:space="preserve"> et la production imprimée locale examinée par les techniques de la bibliographie matérielle permettent cependant de se faire une petite idée de l’importance et de l’ampleur d</w:t>
      </w:r>
      <w:r w:rsidR="006D508F">
        <w:t xml:space="preserve">e la pratique de la contrefaçon </w:t>
      </w:r>
      <w:r w:rsidR="009D4C07">
        <w:t>qui</w:t>
      </w:r>
      <w:r w:rsidR="00237346">
        <w:t xml:space="preserve"> a</w:t>
      </w:r>
      <w:r w:rsidR="009D4C07">
        <w:t xml:space="preserve"> fait de la ville, avec Rouen, l’un des deux principaux centres de contrefaçon du royaume</w:t>
      </w:r>
      <w:r w:rsidR="000202EC">
        <w:t xml:space="preserve"> face à l’hégémonie parisienne</w:t>
      </w:r>
      <w:r w:rsidR="009D4C07">
        <w:t>. C’est cette réalité que notre communication se propose de rappeler et d’illustrer.</w:t>
      </w:r>
    </w:p>
    <w:p w:rsidR="0049082C" w:rsidRDefault="0049082C">
      <w:bookmarkStart w:id="0" w:name="_GoBack"/>
      <w:bookmarkEnd w:id="0"/>
    </w:p>
    <w:sectPr w:rsidR="0049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2C"/>
    <w:rsid w:val="000202EC"/>
    <w:rsid w:val="001C6105"/>
    <w:rsid w:val="00237346"/>
    <w:rsid w:val="0049082C"/>
    <w:rsid w:val="005A218E"/>
    <w:rsid w:val="006D508F"/>
    <w:rsid w:val="009D4C07"/>
    <w:rsid w:val="00AC5E14"/>
    <w:rsid w:val="00AE4285"/>
    <w:rsid w:val="00D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ENSSIB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Varry</dc:creator>
  <cp:lastModifiedBy>Dominique Varry</cp:lastModifiedBy>
  <cp:revision>9</cp:revision>
  <dcterms:created xsi:type="dcterms:W3CDTF">2017-04-27T10:21:00Z</dcterms:created>
  <dcterms:modified xsi:type="dcterms:W3CDTF">2017-04-27T16:40:00Z</dcterms:modified>
</cp:coreProperties>
</file>